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17" w:rsidRPr="00DF7971" w:rsidRDefault="00E07217" w:rsidP="00E07217">
      <w:pPr>
        <w:jc w:val="center"/>
        <w:rPr>
          <w:b/>
          <w:sz w:val="28"/>
          <w:szCs w:val="28"/>
        </w:rPr>
      </w:pPr>
      <w:r w:rsidRPr="00DF7971">
        <w:rPr>
          <w:b/>
          <w:sz w:val="28"/>
          <w:szCs w:val="28"/>
        </w:rPr>
        <w:t>ПРИКЛАДНИЙ ПОЛІТИЧНИЙ АНАЛІЗ І ПОЛІТИЧНЕ ПРОГНОЗУВАННЯ</w:t>
      </w:r>
    </w:p>
    <w:p w:rsidR="00E07217" w:rsidRPr="00DF7971" w:rsidRDefault="00E07217" w:rsidP="00E07217">
      <w:pPr>
        <w:jc w:val="center"/>
        <w:rPr>
          <w:b/>
          <w:sz w:val="28"/>
          <w:szCs w:val="28"/>
        </w:rPr>
      </w:pPr>
      <w:r w:rsidRPr="00DF7971">
        <w:rPr>
          <w:b/>
          <w:sz w:val="28"/>
          <w:szCs w:val="28"/>
        </w:rPr>
        <w:t>Тема 1</w:t>
      </w:r>
    </w:p>
    <w:p w:rsidR="00E07217" w:rsidRDefault="00E07217" w:rsidP="00E07217">
      <w:pPr>
        <w:jc w:val="center"/>
        <w:rPr>
          <w:b/>
          <w:sz w:val="28"/>
          <w:szCs w:val="28"/>
        </w:rPr>
      </w:pPr>
      <w:r w:rsidRPr="00DF7971">
        <w:rPr>
          <w:b/>
          <w:sz w:val="28"/>
          <w:szCs w:val="28"/>
        </w:rPr>
        <w:t>Становлення і розвиток політичного аналізу й політичного прогнозування як прикладної дисципліни</w:t>
      </w:r>
    </w:p>
    <w:p w:rsidR="00E07217" w:rsidRPr="00E07217" w:rsidRDefault="00E07217" w:rsidP="00E07217">
      <w:pPr>
        <w:jc w:val="center"/>
        <w:rPr>
          <w:bCs/>
          <w:i/>
          <w:iCs/>
          <w:sz w:val="28"/>
          <w:szCs w:val="28"/>
        </w:rPr>
      </w:pPr>
      <w:r w:rsidRPr="00E07217">
        <w:rPr>
          <w:bCs/>
          <w:i/>
          <w:iCs/>
          <w:sz w:val="28"/>
          <w:szCs w:val="28"/>
        </w:rPr>
        <w:t xml:space="preserve"> (рекомендаційний список видань із фондів НБ)  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Бережнюк, О.</w:t>
      </w:r>
      <w:r w:rsidRPr="0090487E">
        <w:rPr>
          <w:sz w:val="28"/>
          <w:szCs w:val="28"/>
        </w:rPr>
        <w:t xml:space="preserve"> Усупереч прогнозам  / О. Бережнюк // День. - 2020. - 5-6 червня (№ 104-105). - . С. 8-9 : фот. кол.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Горбатенко, В. П.</w:t>
      </w:r>
      <w:r>
        <w:rPr>
          <w:sz w:val="28"/>
          <w:szCs w:val="28"/>
        </w:rPr>
        <w:t xml:space="preserve"> </w:t>
      </w:r>
      <w:r w:rsidRPr="0090487E">
        <w:rPr>
          <w:sz w:val="28"/>
          <w:szCs w:val="28"/>
        </w:rPr>
        <w:t>Політичне прогнозування: теорія, методологія, практика     : монографія / Володимир Горбатенко. - Київ : Генеза, 2006. - 396 с.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sz w:val="28"/>
          <w:szCs w:val="28"/>
        </w:rPr>
        <w:t xml:space="preserve">Зовнішня політика України - 2014: стратегічні оцінки, прогнози та пріоритети  : щорічник / за ред. : Г. М. Перепелиці, О. В. Потєхіна. - Київ : Стилос, 2015. - 326 с. 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Кіпень, В. П.</w:t>
      </w:r>
      <w:r w:rsidRPr="0090487E">
        <w:rPr>
          <w:sz w:val="28"/>
          <w:szCs w:val="28"/>
        </w:rPr>
        <w:t xml:space="preserve"> Суспільно-політичний дискурс щодо розвитку та майбутнього України  / В. П. Кіпень // Політичне життя. - 2018. - №3. - С. 90-95. - Бібліогр. в кінці ст.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Келлі, Кевін</w:t>
      </w:r>
      <w:r w:rsidRPr="0090487E">
        <w:rPr>
          <w:sz w:val="28"/>
          <w:szCs w:val="28"/>
        </w:rPr>
        <w:t xml:space="preserve">. Невідворотне. 12 технологій, що формують наше майбутнє   : пер. з англ. / Кевін Келлі ; пер. Наталія Валевська. - Київ : Наш формат, 2018. - 304 с. 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Політичне життя</w:t>
      </w:r>
      <w:r w:rsidRPr="0090487E">
        <w:rPr>
          <w:sz w:val="28"/>
          <w:szCs w:val="28"/>
        </w:rPr>
        <w:t xml:space="preserve">  = Political Life  / ДонНУ ім. Василя Стуса;[ редкол.: Т. Л. Нагорняк та ін.]. - Вінниця : ДонНу імені Василя Стуса, 2016 -     .</w:t>
      </w:r>
    </w:p>
    <w:p w:rsidR="00E07217" w:rsidRPr="0090487E" w:rsidRDefault="00E07217" w:rsidP="00E072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№ 1</w:t>
      </w:r>
      <w:r w:rsidRPr="0090487E">
        <w:rPr>
          <w:sz w:val="28"/>
          <w:szCs w:val="28"/>
        </w:rPr>
        <w:t>. -  2018. - 170 с. - Бібліогр. в кінці ст.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Політичне життя</w:t>
      </w:r>
      <w:r w:rsidRPr="0090487E">
        <w:rPr>
          <w:sz w:val="28"/>
          <w:szCs w:val="28"/>
        </w:rPr>
        <w:t xml:space="preserve">  = Political Life  / ДонНУ ім. Василя Стуса;[ редкол.: Т. Л. Нагорняк та ін.]. - Вінниця : ДонНу імені Василя Стуса, 2016 -     </w:t>
      </w:r>
    </w:p>
    <w:p w:rsidR="00E07217" w:rsidRPr="0090487E" w:rsidRDefault="00E07217" w:rsidP="00E072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№ 2.</w:t>
      </w:r>
      <w:r w:rsidRPr="0090487E">
        <w:rPr>
          <w:sz w:val="28"/>
          <w:szCs w:val="28"/>
        </w:rPr>
        <w:t xml:space="preserve"> -  2018. - 145 с. - Бібліогр. в кінці ст.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Політичне життя</w:t>
      </w:r>
      <w:r w:rsidRPr="0090487E">
        <w:rPr>
          <w:sz w:val="28"/>
          <w:szCs w:val="28"/>
        </w:rPr>
        <w:t xml:space="preserve">  = Political Life  / ДонНУ ім. Василя Стуса;[ редкол.: Т. Л. Нагорняк та ін.]. - Вінниця : ДонНу імені Василя Стуса, 2016 -     </w:t>
      </w:r>
    </w:p>
    <w:p w:rsidR="00E07217" w:rsidRPr="0090487E" w:rsidRDefault="00E07217" w:rsidP="00E072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№ 3.</w:t>
      </w:r>
      <w:r w:rsidRPr="0090487E">
        <w:rPr>
          <w:sz w:val="28"/>
          <w:szCs w:val="28"/>
        </w:rPr>
        <w:t xml:space="preserve"> -  2018. - 127 с. - Бібліогр. в кінці ст.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Політичне життя</w:t>
      </w:r>
      <w:r w:rsidRPr="0090487E">
        <w:rPr>
          <w:sz w:val="28"/>
          <w:szCs w:val="28"/>
        </w:rPr>
        <w:t xml:space="preserve">  = Political Life  / ДонНУ ім. Василя Стуса;[ редкол.: Т. Л. Нагорняк та ін.]. - Вінниця : ДонНу імені Василя Стуса, 2016 -     </w:t>
      </w:r>
    </w:p>
    <w:p w:rsidR="00E07217" w:rsidRPr="0090487E" w:rsidRDefault="00E07217" w:rsidP="00E0721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№ 4.</w:t>
      </w:r>
      <w:r w:rsidRPr="0090487E">
        <w:rPr>
          <w:sz w:val="28"/>
          <w:szCs w:val="28"/>
        </w:rPr>
        <w:t xml:space="preserve"> -  2018. - 138 с. - Бібліогр. в кінці ст.</w:t>
      </w:r>
    </w:p>
    <w:p w:rsidR="00E07217" w:rsidRPr="0090487E" w:rsidRDefault="00E07217" w:rsidP="00E072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Польовий, М. А.</w:t>
      </w:r>
      <w:r w:rsidRPr="0090487E">
        <w:rPr>
          <w:sz w:val="28"/>
          <w:szCs w:val="28"/>
        </w:rPr>
        <w:t xml:space="preserve"> Джерельна база побудови моделі прогнозування потоків міжнародної міграції в першій половині ХХІ ст. [Текст] / М. А. Польовий // Політичне життя . - 2018. - №3. - С. 120-124. - Бібліогр. в кінці ст.</w:t>
      </w:r>
    </w:p>
    <w:p w:rsidR="00E07217" w:rsidRPr="0041479E" w:rsidRDefault="00E07217" w:rsidP="00E07217">
      <w:pPr>
        <w:pStyle w:val="a3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41479E">
        <w:rPr>
          <w:b/>
          <w:color w:val="000000" w:themeColor="text1"/>
          <w:sz w:val="28"/>
          <w:szCs w:val="28"/>
        </w:rPr>
        <w:t>Польовий, М. А.</w:t>
      </w:r>
      <w:r w:rsidRPr="0041479E">
        <w:rPr>
          <w:color w:val="000000" w:themeColor="text1"/>
          <w:sz w:val="28"/>
          <w:szCs w:val="28"/>
        </w:rPr>
        <w:t xml:space="preserve"> Особливості сучасних структурно-демографічних моделей політичної стабільності / М. А. Польовий //</w:t>
      </w:r>
      <w:r w:rsidRPr="0041479E">
        <w:rPr>
          <w:color w:val="000000" w:themeColor="text1"/>
        </w:rPr>
        <w:t xml:space="preserve"> </w:t>
      </w:r>
      <w:r w:rsidRPr="0041479E">
        <w:rPr>
          <w:color w:val="000000" w:themeColor="text1"/>
          <w:sz w:val="28"/>
          <w:szCs w:val="28"/>
        </w:rPr>
        <w:t>Наука, освіта, суспільство: реалії, виклики, перспективи = Science, Education, Society: Reality, Challenges, Perspectives  : матеріали Міжнар. наук.-практ. конф., 16-17 трав. 2019 р., м. Вінниця / [редкол.: Р. Ф. Гринюк та ін.]. – С. 41-43.</w:t>
      </w:r>
    </w:p>
    <w:p w:rsidR="00E07217" w:rsidRPr="0041479E" w:rsidRDefault="00E07217" w:rsidP="00E07217">
      <w:pPr>
        <w:ind w:left="1080"/>
        <w:jc w:val="both"/>
        <w:rPr>
          <w:sz w:val="28"/>
          <w:szCs w:val="28"/>
        </w:rPr>
      </w:pPr>
      <w:r w:rsidRPr="0041479E">
        <w:rPr>
          <w:b/>
          <w:sz w:val="28"/>
          <w:szCs w:val="28"/>
        </w:rPr>
        <w:lastRenderedPageBreak/>
        <w:t>Кл.слова</w:t>
      </w:r>
      <w:r w:rsidRPr="0041479E">
        <w:rPr>
          <w:sz w:val="28"/>
          <w:szCs w:val="28"/>
        </w:rPr>
        <w:t>:  Прогнозування в політиці</w:t>
      </w:r>
    </w:p>
    <w:p w:rsidR="00E07217" w:rsidRPr="0090487E" w:rsidRDefault="00E07217" w:rsidP="00E07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487E">
        <w:rPr>
          <w:sz w:val="28"/>
          <w:szCs w:val="28"/>
        </w:rPr>
        <w:t>Стратегічне прогнозування політичних ситуацій та процесів  :   монографія / за заг. ред. М. А. Лепський. - Запоріжжя : [б. в.], 2012. – 428 с.</w:t>
      </w:r>
    </w:p>
    <w:p w:rsidR="00E07217" w:rsidRPr="0090487E" w:rsidRDefault="00E07217" w:rsidP="00E07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487E">
        <w:rPr>
          <w:sz w:val="28"/>
          <w:szCs w:val="28"/>
        </w:rPr>
        <w:t>Теорія і практика політичного аналізу  :  навч. посіб. / [за заг. ред. : О. Л. Валевський, В. А. Ребкал]. - Київ : Міленіум, 2003. – 226 с. : табл.</w:t>
      </w:r>
    </w:p>
    <w:p w:rsidR="00E07217" w:rsidRPr="0090487E" w:rsidRDefault="00E07217" w:rsidP="00E07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Яцура, В. В</w:t>
      </w:r>
      <w:r w:rsidRPr="0090487E">
        <w:rPr>
          <w:sz w:val="28"/>
          <w:szCs w:val="28"/>
        </w:rPr>
        <w:t>. Соціально-економічне прогнозування  : навч. посіб. / В. В. Яцура, О. С. Сенишин, М. О. Горинь. - Львів : ЛНУ ім. І. Франка, 2010. - 412 с.</w:t>
      </w:r>
    </w:p>
    <w:p w:rsidR="00E07217" w:rsidRPr="0090487E" w:rsidRDefault="00E07217" w:rsidP="00E07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487E">
        <w:rPr>
          <w:b/>
          <w:sz w:val="28"/>
          <w:szCs w:val="28"/>
        </w:rPr>
        <w:t>Ярош, Б. О.</w:t>
      </w:r>
      <w:r w:rsidRPr="0090487E">
        <w:rPr>
          <w:sz w:val="28"/>
          <w:szCs w:val="28"/>
        </w:rPr>
        <w:t xml:space="preserve"> Загальна теорія політики  :  навч. посібник / Б. О. Ярош, О. Б. Ярош. - Луцьк : Вежа, 2005. - 240с. - Бібліогр. в кінці глав.</w:t>
      </w:r>
    </w:p>
    <w:p w:rsidR="00876D18" w:rsidRDefault="00876D18"/>
    <w:p w:rsidR="001C0053" w:rsidRPr="001C0053" w:rsidRDefault="001C0053" w:rsidP="001C0053"/>
    <w:p w:rsidR="001C0053" w:rsidRDefault="001C0053" w:rsidP="001C0053"/>
    <w:p w:rsidR="001C0053" w:rsidRPr="00A45F0D" w:rsidRDefault="001C0053" w:rsidP="001C0053">
      <w:pPr>
        <w:ind w:firstLine="4820"/>
        <w:jc w:val="both"/>
        <w:rPr>
          <w:i/>
          <w:iCs/>
          <w:sz w:val="28"/>
          <w:szCs w:val="28"/>
        </w:rPr>
      </w:pPr>
      <w:r>
        <w:tab/>
      </w:r>
      <w:r w:rsidRPr="00A45F0D">
        <w:rPr>
          <w:i/>
          <w:iCs/>
          <w:sz w:val="28"/>
          <w:szCs w:val="28"/>
        </w:rPr>
        <w:t>Спис</w:t>
      </w:r>
      <w:r>
        <w:rPr>
          <w:i/>
          <w:iCs/>
          <w:sz w:val="28"/>
          <w:szCs w:val="28"/>
        </w:rPr>
        <w:t>о</w:t>
      </w:r>
      <w:r w:rsidRPr="00A45F0D">
        <w:rPr>
          <w:i/>
          <w:iCs/>
          <w:sz w:val="28"/>
          <w:szCs w:val="28"/>
        </w:rPr>
        <w:t>к</w:t>
      </w:r>
      <w:bookmarkStart w:id="0" w:name="_GoBack"/>
      <w:bookmarkEnd w:id="0"/>
      <w:r w:rsidRPr="00A45F0D">
        <w:rPr>
          <w:i/>
          <w:iCs/>
          <w:sz w:val="28"/>
          <w:szCs w:val="28"/>
        </w:rPr>
        <w:t xml:space="preserve"> літератури  підготувала </w:t>
      </w:r>
    </w:p>
    <w:p w:rsidR="001C0053" w:rsidRPr="00A45F0D" w:rsidRDefault="001C0053" w:rsidP="001C0053">
      <w:pPr>
        <w:ind w:firstLine="4820"/>
        <w:jc w:val="both"/>
        <w:rPr>
          <w:i/>
          <w:iCs/>
          <w:sz w:val="28"/>
          <w:szCs w:val="28"/>
        </w:rPr>
      </w:pPr>
      <w:r w:rsidRPr="00A45F0D">
        <w:rPr>
          <w:i/>
          <w:iCs/>
          <w:sz w:val="28"/>
          <w:szCs w:val="28"/>
        </w:rPr>
        <w:t xml:space="preserve">  Березська Л. В. </w:t>
      </w:r>
    </w:p>
    <w:p w:rsidR="001C0053" w:rsidRPr="001C0053" w:rsidRDefault="001C0053" w:rsidP="001C0053">
      <w:pPr>
        <w:tabs>
          <w:tab w:val="left" w:pos="5415"/>
        </w:tabs>
      </w:pPr>
    </w:p>
    <w:sectPr w:rsidR="001C0053" w:rsidRPr="001C00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C7304"/>
    <w:multiLevelType w:val="hybridMultilevel"/>
    <w:tmpl w:val="75443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8EA"/>
    <w:multiLevelType w:val="hybridMultilevel"/>
    <w:tmpl w:val="BAD4D8AA"/>
    <w:lvl w:ilvl="0" w:tplc="8AD0DCB6">
      <w:start w:val="11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17"/>
    <w:rsid w:val="001C0053"/>
    <w:rsid w:val="00876D18"/>
    <w:rsid w:val="00E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532A"/>
  <w15:chartTrackingRefBased/>
  <w15:docId w15:val="{8651181D-BB4A-4FA7-85C7-326B379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72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Міщан</dc:creator>
  <cp:keywords/>
  <dc:description/>
  <cp:lastModifiedBy>Тетяна Міщан</cp:lastModifiedBy>
  <cp:revision>2</cp:revision>
  <dcterms:created xsi:type="dcterms:W3CDTF">2021-07-09T06:58:00Z</dcterms:created>
  <dcterms:modified xsi:type="dcterms:W3CDTF">2021-07-09T07:00:00Z</dcterms:modified>
</cp:coreProperties>
</file>